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201" w:type="dxa"/>
        <w:tblInd w:w="-431" w:type="dxa"/>
        <w:tblLook w:val="04A0" w:firstRow="1" w:lastRow="0" w:firstColumn="1" w:lastColumn="0" w:noHBand="0" w:noVBand="1"/>
      </w:tblPr>
      <w:tblGrid>
        <w:gridCol w:w="3116"/>
        <w:gridCol w:w="3117"/>
        <w:gridCol w:w="3968"/>
      </w:tblGrid>
      <w:tr w:rsidR="008E45E4" w14:paraId="5A321620" w14:textId="77777777" w:rsidTr="00926823">
        <w:tc>
          <w:tcPr>
            <w:tcW w:w="3116" w:type="dxa"/>
          </w:tcPr>
          <w:p w14:paraId="65BB7CDE" w14:textId="77777777" w:rsidR="008E45E4" w:rsidRDefault="00FD3E4A" w:rsidP="00FD3E4A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B Lotus"/>
                <w:noProof/>
              </w:rPr>
              <w:drawing>
                <wp:inline distT="0" distB="0" distL="0" distR="0" wp14:anchorId="0D727A60" wp14:editId="56B30971">
                  <wp:extent cx="904801" cy="571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027" cy="5703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64B24D41" w14:textId="77777777" w:rsidR="008E45E4" w:rsidRPr="005E4A34" w:rsidRDefault="00FD3E4A" w:rsidP="00FD3E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5E4A3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درس</w:t>
            </w:r>
            <w:r w:rsidRPr="005E4A3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آموزی</w:t>
            </w:r>
            <w:r w:rsidRPr="005E4A3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5E4A3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حوادث</w:t>
            </w:r>
            <w:r w:rsidRPr="005E4A3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انسانی</w:t>
            </w:r>
            <w:r w:rsidRPr="005E4A3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وزارت</w:t>
            </w:r>
            <w:r w:rsidRPr="005E4A3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نیرو</w:t>
            </w:r>
          </w:p>
        </w:tc>
        <w:tc>
          <w:tcPr>
            <w:tcW w:w="3968" w:type="dxa"/>
          </w:tcPr>
          <w:p w14:paraId="274A9314" w14:textId="77777777" w:rsidR="00FD3E4A" w:rsidRDefault="00FD3E4A" w:rsidP="00FD3E4A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B Lotus"/>
                <w:noProof/>
              </w:rPr>
              <w:drawing>
                <wp:inline distT="0" distB="0" distL="0" distR="0" wp14:anchorId="134E492E" wp14:editId="3D5A1E63">
                  <wp:extent cx="475615" cy="426720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2F91F49" w14:textId="77777777" w:rsidR="00FD3E4A" w:rsidRPr="00FA10AC" w:rsidRDefault="00FD3E4A" w:rsidP="00FD3E4A">
            <w:pPr>
              <w:bidi/>
              <w:jc w:val="center"/>
              <w:rPr>
                <w:rFonts w:cs="B Nazanin"/>
                <w:rtl/>
              </w:rPr>
            </w:pPr>
            <w:r w:rsidRPr="00FA10AC">
              <w:rPr>
                <w:rFonts w:cs="B Nazanin" w:hint="cs"/>
                <w:rtl/>
              </w:rPr>
              <w:t>دفتر</w:t>
            </w:r>
            <w:r w:rsidRPr="00FA10AC">
              <w:rPr>
                <w:rFonts w:cs="B Nazanin"/>
                <w:rtl/>
              </w:rPr>
              <w:t xml:space="preserve"> </w:t>
            </w:r>
            <w:r w:rsidRPr="00FA10AC">
              <w:rPr>
                <w:rFonts w:cs="B Nazanin" w:hint="cs"/>
                <w:rtl/>
              </w:rPr>
              <w:t>مدیریت</w:t>
            </w:r>
            <w:r w:rsidRPr="00FA10AC">
              <w:rPr>
                <w:rFonts w:cs="B Nazanin"/>
                <w:rtl/>
              </w:rPr>
              <w:t xml:space="preserve"> </w:t>
            </w:r>
            <w:r w:rsidRPr="00FA10AC">
              <w:rPr>
                <w:rFonts w:cs="B Nazanin" w:hint="cs"/>
                <w:rtl/>
              </w:rPr>
              <w:t>بحران</w:t>
            </w:r>
            <w:r w:rsidRPr="00FA10AC">
              <w:rPr>
                <w:rFonts w:cs="B Nazanin"/>
                <w:rtl/>
              </w:rPr>
              <w:t xml:space="preserve"> </w:t>
            </w:r>
            <w:r w:rsidRPr="00FA10AC">
              <w:rPr>
                <w:rFonts w:cs="B Nazanin" w:hint="cs"/>
                <w:rtl/>
              </w:rPr>
              <w:t>و</w:t>
            </w:r>
            <w:r w:rsidRPr="00FA10AC">
              <w:rPr>
                <w:rFonts w:cs="B Nazanin"/>
                <w:rtl/>
              </w:rPr>
              <w:t xml:space="preserve"> </w:t>
            </w:r>
            <w:r w:rsidRPr="00FA10AC">
              <w:rPr>
                <w:rFonts w:cs="B Nazanin" w:hint="cs"/>
                <w:rtl/>
              </w:rPr>
              <w:t>پدافند</w:t>
            </w:r>
            <w:r w:rsidRPr="00FA10AC">
              <w:rPr>
                <w:rFonts w:cs="B Nazanin"/>
                <w:rtl/>
              </w:rPr>
              <w:t xml:space="preserve"> </w:t>
            </w:r>
            <w:r w:rsidRPr="00FA10AC">
              <w:rPr>
                <w:rFonts w:cs="B Nazanin" w:hint="cs"/>
                <w:rtl/>
              </w:rPr>
              <w:t>غیر</w:t>
            </w:r>
            <w:r w:rsidRPr="00FA10AC">
              <w:rPr>
                <w:rFonts w:cs="B Nazanin"/>
                <w:rtl/>
              </w:rPr>
              <w:t xml:space="preserve"> </w:t>
            </w:r>
            <w:r w:rsidRPr="00FA10AC">
              <w:rPr>
                <w:rFonts w:cs="B Nazanin" w:hint="cs"/>
                <w:rtl/>
              </w:rPr>
              <w:t>عامل</w:t>
            </w:r>
          </w:p>
        </w:tc>
      </w:tr>
      <w:tr w:rsidR="00682FAF" w14:paraId="6793A8FA" w14:textId="77777777" w:rsidTr="00816113">
        <w:trPr>
          <w:trHeight w:val="422"/>
        </w:trPr>
        <w:tc>
          <w:tcPr>
            <w:tcW w:w="10201" w:type="dxa"/>
            <w:gridSpan w:val="3"/>
          </w:tcPr>
          <w:p w14:paraId="084C0620" w14:textId="3C675887" w:rsidR="00682FAF" w:rsidRPr="00FA10AC" w:rsidRDefault="00682FAF" w:rsidP="0000161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bookmarkStart w:id="0" w:name="_GoBack"/>
            <w:r w:rsidRPr="00FA10A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حادثه: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فوت ناشی از برق گرفتگی فشارضعیف</w:t>
            </w:r>
            <w:bookmarkEnd w:id="0"/>
          </w:p>
        </w:tc>
      </w:tr>
      <w:tr w:rsidR="00FD3E4A" w14:paraId="6A54B1F4" w14:textId="77777777" w:rsidTr="00926823">
        <w:tc>
          <w:tcPr>
            <w:tcW w:w="10201" w:type="dxa"/>
            <w:gridSpan w:val="3"/>
          </w:tcPr>
          <w:p w14:paraId="26C6773B" w14:textId="33AF82F9" w:rsidR="00A41937" w:rsidRPr="005E4A34" w:rsidRDefault="00FD3E4A" w:rsidP="00833EE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مقدمه:</w:t>
            </w:r>
            <w:r w:rsidR="00A41937" w:rsidRPr="005E4A34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26D8E84E" w14:textId="2F5322A6" w:rsidR="00FD3E4A" w:rsidRPr="005E4A34" w:rsidRDefault="00833EE9" w:rsidP="00265D10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حوادث منجر به فوت</w:t>
            </w:r>
            <w:r w:rsidR="00265D10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علاوه بر هزینه های مشهودی </w:t>
            </w:r>
            <w:r w:rsidR="00265D10">
              <w:rPr>
                <w:rFonts w:cs="B Nazanin" w:hint="cs"/>
                <w:sz w:val="24"/>
                <w:szCs w:val="24"/>
                <w:rtl/>
              </w:rPr>
              <w:t>مانند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دیه و جبران خسارت، هزینه های نامشهود جبران ناپذیری دارد که ریشه در اعماق جامعه </w:t>
            </w:r>
            <w:r w:rsidR="0032018B">
              <w:rPr>
                <w:rFonts w:cs="B Nazanin" w:hint="cs"/>
                <w:sz w:val="24"/>
                <w:szCs w:val="24"/>
                <w:rtl/>
              </w:rPr>
              <w:t>داشته و نیازمند توجه حداکثری از سوی همگان در راستای انجام اقدامات پیشگیرانه می باشد.</w:t>
            </w:r>
          </w:p>
        </w:tc>
      </w:tr>
      <w:tr w:rsidR="00FD3E4A" w14:paraId="67E5EE38" w14:textId="77777777" w:rsidTr="00926823">
        <w:tc>
          <w:tcPr>
            <w:tcW w:w="10201" w:type="dxa"/>
            <w:gridSpan w:val="3"/>
          </w:tcPr>
          <w:p w14:paraId="4E3BD1A1" w14:textId="0AB21C5F" w:rsidR="00FD3E4A" w:rsidRPr="00514614" w:rsidRDefault="00FD3E4A" w:rsidP="00514614">
            <w:pPr>
              <w:bidi/>
              <w:jc w:val="both"/>
              <w:rPr>
                <w:rFonts w:ascii="Calibri" w:eastAsia="Calibri" w:hAnsi="Calibri" w:cs="B Nazanin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5E4A34">
              <w:rPr>
                <w:rFonts w:cs="B Nazanin" w:hint="cs"/>
                <w:b/>
                <w:bCs/>
                <w:sz w:val="24"/>
                <w:szCs w:val="24"/>
                <w:rtl/>
              </w:rPr>
              <w:t>شرح حادثه:</w:t>
            </w:r>
            <w:r w:rsidR="00A41937" w:rsidRPr="005E4A3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پیرو تماس مشترک با اپراتور 121 مبنی بر اعلام وقوع حادثه برق گرفتگی، اداره عملیات اقدام به قطع فیدر نموده و با اورژانس جهت حضور در محل، هماهنگی لازم انجام شد. متوفی حین نصب انشعاب جدید با 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کابل 6*2 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روی پایه به علت عبور جریان الکتریکی 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دچار برق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گرفتگی فشار ضعیف شده و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از 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بال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ا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ی پایه آویزان 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گردید که پس از 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پایین آوردن شخص حادثه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دیده توسط بالابر طی بررسی اورژانس ایشان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دارای هیچگونه علایم حیاتی نبوده و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فوت سیمبان تایید گردید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.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شایان ذکر است</w:t>
            </w:r>
            <w:r w:rsidR="00514614" w:rsidRPr="00B979AD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</w:t>
            </w:r>
            <w:r w:rsidR="00514614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بدن ایشان بین پایه و فاز شبکه سیمی قرار گرفته بود که به دلیل مرطوب بودن لباس متوفی و پایه، منجر به برق گرفتگی گردید.</w:t>
            </w:r>
          </w:p>
        </w:tc>
      </w:tr>
      <w:tr w:rsidR="00FD3E4A" w:rsidRPr="003B2C76" w14:paraId="5FC7EAF9" w14:textId="77777777" w:rsidTr="00926823">
        <w:tc>
          <w:tcPr>
            <w:tcW w:w="10201" w:type="dxa"/>
            <w:gridSpan w:val="3"/>
          </w:tcPr>
          <w:p w14:paraId="7AF0C749" w14:textId="77777777" w:rsidR="00FD3E4A" w:rsidRPr="003B2C76" w:rsidRDefault="00FD3E4A" w:rsidP="00FD3E4A">
            <w:pPr>
              <w:bidi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تجزیه و تحلیل علل حادثه:</w:t>
            </w:r>
          </w:p>
          <w:p w14:paraId="021A3FC6" w14:textId="77777777" w:rsidR="00FD3E4A" w:rsidRPr="003B2C76" w:rsidRDefault="00FD3E4A" w:rsidP="00FD3E4A">
            <w:pPr>
              <w:bidi/>
              <w:rPr>
                <w:rFonts w:ascii="Calibri" w:eastAsia="Calibri" w:hAnsi="Calibri" w:cs="B Nazanin"/>
                <w:b/>
                <w:bCs/>
                <w:color w:val="000000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b/>
                <w:bCs/>
                <w:color w:val="000000"/>
                <w:shd w:val="clear" w:color="auto" w:fill="FFFFFF"/>
                <w:rtl/>
                <w:lang w:bidi="fa-IR"/>
              </w:rPr>
              <w:t>علل مستقیم:</w:t>
            </w:r>
          </w:p>
          <w:p w14:paraId="79E2C124" w14:textId="77777777" w:rsidR="00E128EE" w:rsidRPr="003B2C76" w:rsidRDefault="00E128EE" w:rsidP="005322DF">
            <w:pPr>
              <w:bidi/>
              <w:rPr>
                <w:rFonts w:ascii="Calibri" w:eastAsia="Calibri" w:hAnsi="Calibri" w:cs="B Nazanin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تماس با شبکه برقدار فشار ضعیف و عبور جریان از بدن فرد حادثه دیده </w:t>
            </w:r>
          </w:p>
          <w:p w14:paraId="5BB6E8EC" w14:textId="381AD4EC" w:rsidR="00E128EE" w:rsidRPr="003B2C76" w:rsidRDefault="005322DF" w:rsidP="00E128EE">
            <w:pPr>
              <w:bidi/>
              <w:rPr>
                <w:rFonts w:ascii="Calibri" w:eastAsia="Calibri" w:hAnsi="Calibri" w:cs="B Nazanin"/>
                <w:b/>
                <w:bCs/>
                <w:color w:val="000000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b/>
                <w:bCs/>
                <w:color w:val="000000"/>
                <w:shd w:val="clear" w:color="auto" w:fill="FFFFFF"/>
                <w:rtl/>
                <w:lang w:bidi="fa-IR"/>
              </w:rPr>
              <w:t>علل غیر مستقیم</w:t>
            </w:r>
            <w:r w:rsidR="001539BF" w:rsidRPr="003B2C76">
              <w:rPr>
                <w:rFonts w:ascii="Calibri" w:eastAsia="Calibri" w:hAnsi="Calibri" w:cs="B Nazanin" w:hint="cs"/>
                <w:b/>
                <w:bCs/>
                <w:color w:val="000000"/>
                <w:shd w:val="clear" w:color="auto" w:fill="FFFFFF"/>
                <w:rtl/>
                <w:lang w:bidi="fa-IR"/>
              </w:rPr>
              <w:t>:</w:t>
            </w:r>
          </w:p>
          <w:p w14:paraId="65335A0E" w14:textId="77777777" w:rsidR="001539BF" w:rsidRPr="003B2C76" w:rsidRDefault="001539BF" w:rsidP="001539BF">
            <w:pPr>
              <w:bidi/>
              <w:rPr>
                <w:rFonts w:ascii="Calibri" w:eastAsia="Calibri" w:hAnsi="Calibri" w:cs="B Nazanin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اعمال ناایمن:</w:t>
            </w:r>
          </w:p>
          <w:p w14:paraId="4A1C2066" w14:textId="77777777" w:rsidR="00E128EE" w:rsidRPr="003B2C76" w:rsidRDefault="00E128EE" w:rsidP="00E128EE">
            <w:pPr>
              <w:pStyle w:val="ListParagraph"/>
              <w:numPr>
                <w:ilvl w:val="0"/>
                <w:numId w:val="4"/>
              </w:numPr>
              <w:bidi/>
              <w:spacing w:after="200" w:line="276" w:lineRule="auto"/>
              <w:rPr>
                <w:rFonts w:cs="B Nazanin"/>
                <w:sz w:val="24"/>
                <w:szCs w:val="24"/>
                <w:rtl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 xml:space="preserve">حضور انفرادی برقکار نصب کنتور در محل کار </w:t>
            </w:r>
          </w:p>
          <w:p w14:paraId="75289CDC" w14:textId="77777777" w:rsidR="00E128EE" w:rsidRPr="003B2C76" w:rsidRDefault="00E128EE" w:rsidP="00E128EE">
            <w:pPr>
              <w:pStyle w:val="ListParagraph"/>
              <w:numPr>
                <w:ilvl w:val="0"/>
                <w:numId w:val="4"/>
              </w:numPr>
              <w:bidi/>
              <w:spacing w:after="200" w:line="276" w:lineRule="auto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عدم استفاده از لوازم وتجهیزات ایمنی فردی (استفاده از کلاه ایمنی و دستکش عایق فشارضعیف)</w:t>
            </w:r>
          </w:p>
          <w:p w14:paraId="2991F226" w14:textId="77777777" w:rsidR="00E128EE" w:rsidRPr="003B2C76" w:rsidRDefault="00E128EE" w:rsidP="00E128EE">
            <w:pPr>
              <w:pStyle w:val="ListParagraph"/>
              <w:numPr>
                <w:ilvl w:val="0"/>
                <w:numId w:val="4"/>
              </w:numPr>
              <w:bidi/>
              <w:spacing w:after="200" w:line="276" w:lineRule="auto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 xml:space="preserve">مرطوب بودن لباس کار </w:t>
            </w:r>
          </w:p>
          <w:p w14:paraId="21B3F8E7" w14:textId="176FD3BE" w:rsidR="00E128EE" w:rsidRPr="003B2C76" w:rsidRDefault="00E128EE" w:rsidP="00E128EE">
            <w:pPr>
              <w:pStyle w:val="ListParagraph"/>
              <w:numPr>
                <w:ilvl w:val="0"/>
                <w:numId w:val="4"/>
              </w:numPr>
              <w:bidi/>
              <w:spacing w:after="200" w:line="276" w:lineRule="auto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عدم استفاده از تجهیزات استاندارد شبکه (عدم استفاده از کلمپ بی متال)</w:t>
            </w:r>
          </w:p>
          <w:p w14:paraId="5F4AAADD" w14:textId="77777777" w:rsidR="001539BF" w:rsidRPr="003B2C76" w:rsidRDefault="001539BF" w:rsidP="00A41937">
            <w:pPr>
              <w:bidi/>
              <w:rPr>
                <w:rFonts w:ascii="Calibri" w:eastAsia="Calibri" w:hAnsi="Calibri" w:cs="B Nazanin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>شرایط نا ایمن:</w:t>
            </w:r>
          </w:p>
          <w:p w14:paraId="1FECD15A" w14:textId="7B217D3B" w:rsidR="00E128EE" w:rsidRPr="003B2C76" w:rsidRDefault="00E128EE" w:rsidP="004858BC">
            <w:pPr>
              <w:pStyle w:val="ListParagraph"/>
              <w:numPr>
                <w:ilvl w:val="0"/>
                <w:numId w:val="4"/>
              </w:numPr>
              <w:bidi/>
              <w:spacing w:after="200" w:line="276" w:lineRule="auto"/>
              <w:rPr>
                <w:rFonts w:eastAsiaTheme="minorEastAsia"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شرایط جوی نامناسب (بارش باران قبل از انجام کار)</w:t>
            </w:r>
            <w:r w:rsidR="005F522A" w:rsidRPr="003B2C76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</w:t>
            </w:r>
          </w:p>
          <w:p w14:paraId="17B2CCE6" w14:textId="77777777" w:rsidR="001539BF" w:rsidRPr="003B2C76" w:rsidRDefault="001539BF" w:rsidP="001539BF">
            <w:pPr>
              <w:bidi/>
              <w:rPr>
                <w:rFonts w:ascii="Calibri" w:eastAsia="Calibri" w:hAnsi="Calibri" w:cs="B Nazanin"/>
                <w:b/>
                <w:bCs/>
                <w:color w:val="000000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b/>
                <w:bCs/>
                <w:color w:val="000000"/>
                <w:shd w:val="clear" w:color="auto" w:fill="FFFFFF"/>
                <w:rtl/>
                <w:lang w:bidi="fa-IR"/>
              </w:rPr>
              <w:t>علل</w:t>
            </w:r>
            <w:r w:rsidR="007624B3" w:rsidRPr="003B2C76">
              <w:rPr>
                <w:rFonts w:ascii="Calibri" w:eastAsia="Calibri" w:hAnsi="Calibri" w:cs="B Nazanin" w:hint="cs"/>
                <w:b/>
                <w:bCs/>
                <w:color w:val="000000"/>
                <w:shd w:val="clear" w:color="auto" w:fill="FFFFFF"/>
                <w:rtl/>
                <w:lang w:bidi="fa-IR"/>
              </w:rPr>
              <w:t xml:space="preserve"> زمینه ای و</w:t>
            </w:r>
            <w:r w:rsidRPr="003B2C76">
              <w:rPr>
                <w:rFonts w:ascii="Calibri" w:eastAsia="Calibri" w:hAnsi="Calibri" w:cs="B Nazanin" w:hint="cs"/>
                <w:b/>
                <w:bCs/>
                <w:color w:val="000000"/>
                <w:shd w:val="clear" w:color="auto" w:fill="FFFFFF"/>
                <w:rtl/>
                <w:lang w:bidi="fa-IR"/>
              </w:rPr>
              <w:t xml:space="preserve"> ریشه ای:</w:t>
            </w:r>
          </w:p>
          <w:p w14:paraId="0997D7EB" w14:textId="77777777" w:rsidR="004858BC" w:rsidRPr="003B2C76" w:rsidRDefault="004858BC" w:rsidP="004858BC">
            <w:pPr>
              <w:pStyle w:val="ListParagraph"/>
              <w:numPr>
                <w:ilvl w:val="0"/>
                <w:numId w:val="14"/>
              </w:numPr>
              <w:bidi/>
              <w:spacing w:line="276" w:lineRule="auto"/>
              <w:jc w:val="lowKashida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کاهش قابلیت</w:t>
            </w:r>
            <w:r w:rsidRPr="003B2C76">
              <w:rPr>
                <w:rFonts w:cs="B Nazanin" w:hint="cs"/>
                <w:sz w:val="24"/>
                <w:szCs w:val="24"/>
                <w:rtl/>
              </w:rPr>
              <w:softHyphen/>
              <w:t>های ذهنی و جسمی به علت انجام کار در ساعات پایانی روز کاری</w:t>
            </w:r>
          </w:p>
          <w:p w14:paraId="2143021A" w14:textId="77777777" w:rsidR="004858BC" w:rsidRPr="003B2C76" w:rsidRDefault="004858BC" w:rsidP="004858BC">
            <w:pPr>
              <w:pStyle w:val="ListParagraph"/>
              <w:numPr>
                <w:ilvl w:val="0"/>
                <w:numId w:val="14"/>
              </w:numPr>
              <w:bidi/>
              <w:spacing w:line="276" w:lineRule="auto"/>
              <w:jc w:val="lowKashida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عدم درج نمره عملکرد ایمنی بر صورت وضعیت پیمانکاران</w:t>
            </w:r>
          </w:p>
          <w:p w14:paraId="7EEBAAB7" w14:textId="77777777" w:rsidR="004858BC" w:rsidRPr="003B2C76" w:rsidRDefault="004858BC" w:rsidP="004858BC">
            <w:pPr>
              <w:pStyle w:val="ListParagraph"/>
              <w:numPr>
                <w:ilvl w:val="0"/>
                <w:numId w:val="14"/>
              </w:numPr>
              <w:bidi/>
              <w:spacing w:line="276" w:lineRule="auto"/>
              <w:jc w:val="lowKashida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پایین بودن حقوق و دستمزد بابت نصب کنتور</w:t>
            </w:r>
          </w:p>
          <w:p w14:paraId="4F3E6951" w14:textId="07DE5E94" w:rsidR="004858BC" w:rsidRPr="003B2C76" w:rsidRDefault="004858BC" w:rsidP="004858BC">
            <w:pPr>
              <w:pStyle w:val="ListParagraph"/>
              <w:numPr>
                <w:ilvl w:val="0"/>
                <w:numId w:val="14"/>
              </w:numPr>
              <w:bidi/>
              <w:spacing w:line="276" w:lineRule="auto"/>
              <w:jc w:val="lowKashida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عدم به کارگیری و رعایت دستورالعمل</w:t>
            </w:r>
            <w:r w:rsidRPr="003B2C76">
              <w:rPr>
                <w:rFonts w:cs="B Nazanin" w:hint="cs"/>
                <w:sz w:val="24"/>
                <w:szCs w:val="24"/>
                <w:rtl/>
              </w:rPr>
              <w:softHyphen/>
              <w:t xml:space="preserve">های مرتبط (از جمله اعزام تک نفره) </w:t>
            </w:r>
          </w:p>
          <w:p w14:paraId="285B36A6" w14:textId="06EAEAD7" w:rsidR="004858BC" w:rsidRPr="003B2C76" w:rsidRDefault="004858BC" w:rsidP="00AE7E91">
            <w:pPr>
              <w:pStyle w:val="ListParagraph"/>
              <w:numPr>
                <w:ilvl w:val="0"/>
                <w:numId w:val="14"/>
              </w:numPr>
              <w:bidi/>
              <w:spacing w:line="276" w:lineRule="auto"/>
              <w:jc w:val="lowKashida"/>
              <w:rPr>
                <w:rFonts w:cs="B Nazanin"/>
                <w:sz w:val="24"/>
                <w:szCs w:val="24"/>
              </w:rPr>
            </w:pPr>
            <w:r w:rsidRPr="003B2C76">
              <w:rPr>
                <w:rFonts w:cs="B Nazanin" w:hint="cs"/>
                <w:sz w:val="24"/>
                <w:szCs w:val="24"/>
                <w:rtl/>
              </w:rPr>
              <w:t>عدم بازرسی</w:t>
            </w:r>
            <w:r w:rsidRPr="003B2C76">
              <w:rPr>
                <w:rFonts w:cs="B Nazanin" w:hint="cs"/>
                <w:sz w:val="24"/>
                <w:szCs w:val="24"/>
              </w:rPr>
              <w:t xml:space="preserve"> </w:t>
            </w:r>
            <w:r w:rsidRPr="003B2C76">
              <w:rPr>
                <w:rFonts w:cs="B Nazanin" w:hint="cs"/>
                <w:sz w:val="24"/>
                <w:szCs w:val="24"/>
                <w:rtl/>
              </w:rPr>
              <w:t>ایمنی</w:t>
            </w:r>
            <w:r w:rsidRPr="003B2C76">
              <w:rPr>
                <w:rFonts w:cs="B Nazanin"/>
                <w:sz w:val="24"/>
                <w:szCs w:val="24"/>
              </w:rPr>
              <w:t xml:space="preserve"> </w:t>
            </w:r>
            <w:r w:rsidRPr="003B2C76">
              <w:rPr>
                <w:rFonts w:cs="B Nazanin" w:hint="cs"/>
                <w:sz w:val="24"/>
                <w:szCs w:val="24"/>
                <w:rtl/>
              </w:rPr>
              <w:t>حین</w:t>
            </w:r>
            <w:r w:rsidRPr="003B2C76">
              <w:rPr>
                <w:rFonts w:cs="B Nazanin" w:hint="cs"/>
                <w:sz w:val="24"/>
                <w:szCs w:val="24"/>
              </w:rPr>
              <w:t xml:space="preserve"> </w:t>
            </w:r>
            <w:r w:rsidRPr="003B2C76">
              <w:rPr>
                <w:rFonts w:cs="B Nazanin" w:hint="cs"/>
                <w:sz w:val="24"/>
                <w:szCs w:val="24"/>
                <w:rtl/>
              </w:rPr>
              <w:t>انجام کار از گروه های نصب انشعاب</w:t>
            </w:r>
          </w:p>
          <w:p w14:paraId="4E4C3933" w14:textId="77777777" w:rsidR="004858BC" w:rsidRPr="003B2C76" w:rsidRDefault="004858BC" w:rsidP="004858BC">
            <w:pPr>
              <w:pStyle w:val="ListParagraph"/>
              <w:numPr>
                <w:ilvl w:val="0"/>
                <w:numId w:val="14"/>
              </w:numPr>
              <w:bidi/>
              <w:spacing w:line="276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3B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عدم برگزاری </w:t>
            </w:r>
            <w:r w:rsidRPr="003B2C76">
              <w:rPr>
                <w:rFonts w:cs="B Nazanin"/>
                <w:sz w:val="24"/>
                <w:szCs w:val="24"/>
                <w:lang w:bidi="fa-IR"/>
              </w:rPr>
              <w:t>TBM</w:t>
            </w:r>
            <w:r w:rsidRPr="003B2C7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گروه های نصب انشعاب</w:t>
            </w:r>
          </w:p>
          <w:p w14:paraId="1A5286D1" w14:textId="77777777" w:rsidR="001539BF" w:rsidRPr="003B2C76" w:rsidRDefault="005F522A" w:rsidP="004858BC">
            <w:pPr>
              <w:bidi/>
              <w:rPr>
                <w:rFonts w:ascii="Calibri" w:eastAsia="Calibri" w:hAnsi="Calibri" w:cs="B Nazanin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3B2C76">
              <w:rPr>
                <w:rFonts w:ascii="Calibri" w:eastAsia="Calibri" w:hAnsi="Calibri" w:cs="B Nazanin" w:hint="cs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  <w:t xml:space="preserve"> </w:t>
            </w:r>
          </w:p>
          <w:p w14:paraId="4DF23429" w14:textId="78DF03F1" w:rsidR="004858BC" w:rsidRPr="003B2C76" w:rsidRDefault="004858BC" w:rsidP="004858BC">
            <w:pPr>
              <w:bidi/>
              <w:rPr>
                <w:rFonts w:ascii="Calibri" w:eastAsia="Calibri" w:hAnsi="Calibri" w:cs="B Nazanin"/>
                <w:color w:val="000000"/>
                <w:sz w:val="24"/>
                <w:szCs w:val="24"/>
                <w:shd w:val="clear" w:color="auto" w:fill="FFFFFF"/>
                <w:rtl/>
                <w:lang w:bidi="fa-IR"/>
              </w:rPr>
            </w:pPr>
          </w:p>
        </w:tc>
      </w:tr>
    </w:tbl>
    <w:p w14:paraId="7A0BB683" w14:textId="77777777" w:rsidR="007E312B" w:rsidRPr="003B2C76" w:rsidRDefault="007E312B">
      <w:pPr>
        <w:bidi/>
        <w:rPr>
          <w:rFonts w:cs="B Nazanin"/>
          <w:sz w:val="24"/>
          <w:szCs w:val="24"/>
        </w:rPr>
      </w:pPr>
      <w:r w:rsidRPr="003B2C76">
        <w:rPr>
          <w:rFonts w:cs="B Nazanin"/>
          <w:sz w:val="24"/>
          <w:szCs w:val="24"/>
        </w:rPr>
        <w:br w:type="page"/>
      </w:r>
    </w:p>
    <w:tbl>
      <w:tblPr>
        <w:tblStyle w:val="TableGrid"/>
        <w:bidiVisual/>
        <w:tblW w:w="10201" w:type="dxa"/>
        <w:tblInd w:w="-431" w:type="dxa"/>
        <w:tblLook w:val="04A0" w:firstRow="1" w:lastRow="0" w:firstColumn="1" w:lastColumn="0" w:noHBand="0" w:noVBand="1"/>
      </w:tblPr>
      <w:tblGrid>
        <w:gridCol w:w="10201"/>
      </w:tblGrid>
      <w:tr w:rsidR="001539BF" w:rsidRPr="003B2C76" w14:paraId="346D58BA" w14:textId="77777777" w:rsidTr="00926823">
        <w:tc>
          <w:tcPr>
            <w:tcW w:w="10201" w:type="dxa"/>
          </w:tcPr>
          <w:p w14:paraId="138E49BF" w14:textId="6FB47C26" w:rsidR="001539BF" w:rsidRPr="003B2C76" w:rsidRDefault="00234FDF" w:rsidP="00FD3E4A">
            <w:pPr>
              <w:bidi/>
              <w:rPr>
                <w:rFonts w:eastAsiaTheme="minorEastAsia" w:cs="B Nazanin"/>
                <w:b/>
                <w:bCs/>
                <w:rtl/>
              </w:rPr>
            </w:pPr>
            <w:r w:rsidRPr="003B2C76">
              <w:rPr>
                <w:rFonts w:eastAsiaTheme="minorEastAsia" w:cs="B Nazanin" w:hint="cs"/>
                <w:b/>
                <w:bCs/>
                <w:rtl/>
              </w:rPr>
              <w:lastRenderedPageBreak/>
              <w:t xml:space="preserve">درس آموزی </w:t>
            </w:r>
            <w:r w:rsidR="000452AA" w:rsidRPr="003B2C76">
              <w:rPr>
                <w:rFonts w:eastAsiaTheme="minorEastAsia" w:cs="B Nazanin" w:hint="cs"/>
                <w:b/>
                <w:bCs/>
                <w:rtl/>
              </w:rPr>
              <w:t xml:space="preserve">و </w:t>
            </w:r>
            <w:r w:rsidR="001539BF" w:rsidRPr="003B2C76">
              <w:rPr>
                <w:rFonts w:eastAsiaTheme="minorEastAsia" w:cs="B Nazanin" w:hint="cs"/>
                <w:b/>
                <w:bCs/>
                <w:rtl/>
              </w:rPr>
              <w:t>راهکارهای پیشنهادی جهت پیشگیری از تکرار حادثه:</w:t>
            </w:r>
          </w:p>
          <w:p w14:paraId="0BC51E5F" w14:textId="77777777" w:rsidR="007E312B" w:rsidRPr="003B2C76" w:rsidRDefault="007E312B" w:rsidP="007E312B">
            <w:pPr>
              <w:numPr>
                <w:ilvl w:val="0"/>
                <w:numId w:val="6"/>
              </w:numPr>
              <w:bidi/>
              <w:spacing w:line="276" w:lineRule="auto"/>
              <w:contextualSpacing/>
              <w:rPr>
                <w:rFonts w:eastAsiaTheme="minorEastAsia" w:cs="B Nazanin"/>
                <w:sz w:val="24"/>
                <w:szCs w:val="24"/>
              </w:rPr>
            </w:pP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>توجه و ارزش گذاری بیشتر به کیفیت و کمیت برگزاری دوره های آموزشی ایمنی</w:t>
            </w:r>
          </w:p>
          <w:p w14:paraId="242AD072" w14:textId="77777777" w:rsidR="007E312B" w:rsidRPr="003B2C76" w:rsidRDefault="007E312B" w:rsidP="007E312B">
            <w:pPr>
              <w:numPr>
                <w:ilvl w:val="0"/>
                <w:numId w:val="6"/>
              </w:numPr>
              <w:bidi/>
              <w:spacing w:line="276" w:lineRule="auto"/>
              <w:contextualSpacing/>
              <w:rPr>
                <w:rFonts w:eastAsiaTheme="minorEastAsia" w:cs="B Nazanin"/>
                <w:sz w:val="24"/>
                <w:szCs w:val="24"/>
              </w:rPr>
            </w:pP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 xml:space="preserve">اخذ اجازه کار (پرمیت) جهت کار بر روی شبکه مطابق با دستورالعمل های ثابت بهره برداری </w:t>
            </w:r>
          </w:p>
          <w:p w14:paraId="198B6628" w14:textId="77777777" w:rsidR="007E312B" w:rsidRPr="003B2C76" w:rsidRDefault="007E312B" w:rsidP="007E312B">
            <w:pPr>
              <w:numPr>
                <w:ilvl w:val="0"/>
                <w:numId w:val="6"/>
              </w:numPr>
              <w:bidi/>
              <w:spacing w:line="276" w:lineRule="auto"/>
              <w:contextualSpacing/>
              <w:rPr>
                <w:rFonts w:eastAsiaTheme="minorEastAsia" w:cs="B Nazanin"/>
                <w:sz w:val="24"/>
                <w:szCs w:val="24"/>
              </w:rPr>
            </w:pP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>برگزاری دوره های تخصصی نصب انشعاب</w:t>
            </w:r>
          </w:p>
          <w:p w14:paraId="49A8E289" w14:textId="77777777" w:rsidR="007E312B" w:rsidRPr="003B2C76" w:rsidRDefault="007E312B" w:rsidP="007E312B">
            <w:pPr>
              <w:numPr>
                <w:ilvl w:val="0"/>
                <w:numId w:val="6"/>
              </w:numPr>
              <w:bidi/>
              <w:spacing w:line="276" w:lineRule="auto"/>
              <w:contextualSpacing/>
              <w:rPr>
                <w:rFonts w:eastAsiaTheme="minorEastAsia" w:cs="B Nazanin"/>
                <w:sz w:val="24"/>
                <w:szCs w:val="24"/>
              </w:rPr>
            </w:pP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>ایجاد سامانه نظارتی آنلاین با قابلیت اطلاع رسانی برنامه زمانبندی تقریبی انجام کار و اعلام اجازه کار(پرمیت) اخذ شده به ناظرین (اعم از ناظرین فنی و ایمنی)</w:t>
            </w:r>
          </w:p>
          <w:p w14:paraId="13DABD9D" w14:textId="6D65C8FA" w:rsidR="007E312B" w:rsidRPr="003B2C76" w:rsidRDefault="007E312B" w:rsidP="007E312B">
            <w:pPr>
              <w:numPr>
                <w:ilvl w:val="0"/>
                <w:numId w:val="6"/>
              </w:numPr>
              <w:bidi/>
              <w:spacing w:line="276" w:lineRule="auto"/>
              <w:contextualSpacing/>
              <w:rPr>
                <w:rFonts w:eastAsiaTheme="minorEastAsia" w:cs="B Nazanin"/>
                <w:sz w:val="24"/>
                <w:szCs w:val="24"/>
              </w:rPr>
            </w:pP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 xml:space="preserve">حصول اطمینان از برگزاری </w:t>
            </w:r>
            <w:r w:rsidRPr="003B2C76">
              <w:rPr>
                <w:rFonts w:eastAsiaTheme="minorEastAsia" w:cs="B Nazanin"/>
                <w:sz w:val="24"/>
                <w:szCs w:val="24"/>
              </w:rPr>
              <w:t>TBM</w:t>
            </w: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 xml:space="preserve"> برای کلیه گروه اجرایی، قبل از صدور اجازه کار(پرمیت)توسط صادر کننده </w:t>
            </w:r>
          </w:p>
          <w:p w14:paraId="631B59C8" w14:textId="58E8F223" w:rsidR="007E312B" w:rsidRPr="003B2C76" w:rsidRDefault="007E312B" w:rsidP="00593E45">
            <w:pPr>
              <w:numPr>
                <w:ilvl w:val="0"/>
                <w:numId w:val="6"/>
              </w:numPr>
              <w:bidi/>
              <w:spacing w:line="276" w:lineRule="auto"/>
              <w:contextualSpacing/>
              <w:rPr>
                <w:rFonts w:eastAsiaTheme="minorEastAsia" w:cs="B Nazanin"/>
                <w:sz w:val="24"/>
                <w:szCs w:val="24"/>
                <w:rtl/>
              </w:rPr>
            </w:pP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>صورت وضعیت پیمانکاران اجرایی</w:t>
            </w:r>
            <w:r w:rsidR="00593E45" w:rsidRPr="003B2C76">
              <w:rPr>
                <w:rFonts w:eastAsiaTheme="minorEastAsia" w:cs="B Nazanin" w:hint="cs"/>
                <w:sz w:val="24"/>
                <w:szCs w:val="24"/>
                <w:rtl/>
              </w:rPr>
              <w:t xml:space="preserve"> پس از</w:t>
            </w: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 xml:space="preserve"> لحاظ</w:t>
            </w:r>
            <w:r w:rsidR="00593E45" w:rsidRPr="003B2C76">
              <w:rPr>
                <w:rFonts w:eastAsiaTheme="minorEastAsia" w:cs="B Nazanin" w:hint="cs"/>
                <w:sz w:val="24"/>
                <w:szCs w:val="24"/>
                <w:rtl/>
              </w:rPr>
              <w:t xml:space="preserve"> نمودن</w:t>
            </w:r>
            <w:r w:rsidRPr="003B2C76">
              <w:rPr>
                <w:rFonts w:eastAsiaTheme="minorEastAsia" w:cs="B Nazanin" w:hint="cs"/>
                <w:sz w:val="24"/>
                <w:szCs w:val="24"/>
                <w:rtl/>
              </w:rPr>
              <w:t xml:space="preserve"> امتیاز ایمنی موثر </w:t>
            </w:r>
            <w:r w:rsidR="00593E45" w:rsidRPr="003B2C76">
              <w:rPr>
                <w:rFonts w:eastAsiaTheme="minorEastAsia" w:cs="B Nazanin" w:hint="cs"/>
                <w:sz w:val="24"/>
                <w:szCs w:val="24"/>
                <w:rtl/>
              </w:rPr>
              <w:t>تایید گردد</w:t>
            </w:r>
          </w:p>
          <w:p w14:paraId="2A485839" w14:textId="41E510DF" w:rsidR="00926823" w:rsidRPr="003B2C76" w:rsidRDefault="00926823" w:rsidP="007E312B">
            <w:pPr>
              <w:pStyle w:val="ListParagraph"/>
              <w:bidi/>
              <w:ind w:left="785"/>
              <w:rPr>
                <w:rFonts w:eastAsiaTheme="minorEastAsia" w:cs="B Nazanin"/>
                <w:sz w:val="24"/>
                <w:szCs w:val="24"/>
                <w:rtl/>
              </w:rPr>
            </w:pPr>
          </w:p>
        </w:tc>
      </w:tr>
    </w:tbl>
    <w:p w14:paraId="61F19F20" w14:textId="77777777" w:rsidR="00AC7B42" w:rsidRPr="008E45E4" w:rsidRDefault="00AC7B42" w:rsidP="008E45E4">
      <w:pPr>
        <w:bidi/>
        <w:rPr>
          <w:rFonts w:cs="B Lotus"/>
        </w:rPr>
      </w:pPr>
    </w:p>
    <w:sectPr w:rsidR="00AC7B42" w:rsidRPr="008E45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14F"/>
    <w:multiLevelType w:val="hybridMultilevel"/>
    <w:tmpl w:val="38E62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280B"/>
    <w:multiLevelType w:val="hybridMultilevel"/>
    <w:tmpl w:val="C338C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F30CB"/>
    <w:multiLevelType w:val="hybridMultilevel"/>
    <w:tmpl w:val="5C84B20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C4A69"/>
    <w:multiLevelType w:val="hybridMultilevel"/>
    <w:tmpl w:val="C2CECAF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41BC7"/>
    <w:multiLevelType w:val="hybridMultilevel"/>
    <w:tmpl w:val="BC64F310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A4878"/>
    <w:multiLevelType w:val="hybridMultilevel"/>
    <w:tmpl w:val="BC64F310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F4D22"/>
    <w:multiLevelType w:val="hybridMultilevel"/>
    <w:tmpl w:val="6E44C1E8"/>
    <w:lvl w:ilvl="0" w:tplc="33301C3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D5878"/>
    <w:multiLevelType w:val="hybridMultilevel"/>
    <w:tmpl w:val="5A50303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58F91729"/>
    <w:multiLevelType w:val="hybridMultilevel"/>
    <w:tmpl w:val="83C6A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A0D"/>
    <w:multiLevelType w:val="hybridMultilevel"/>
    <w:tmpl w:val="D1A2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33D1"/>
    <w:multiLevelType w:val="hybridMultilevel"/>
    <w:tmpl w:val="F9B88CCE"/>
    <w:lvl w:ilvl="0" w:tplc="4072CED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Lot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3648C"/>
    <w:multiLevelType w:val="hybridMultilevel"/>
    <w:tmpl w:val="5C3A9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508A2"/>
    <w:multiLevelType w:val="hybridMultilevel"/>
    <w:tmpl w:val="8B523772"/>
    <w:lvl w:ilvl="0" w:tplc="5E1A6A66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EastAsia" w:hAnsiTheme="minorHAnsi" w:cs="B Zar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8A2580"/>
    <w:multiLevelType w:val="hybridMultilevel"/>
    <w:tmpl w:val="D472CE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E4"/>
    <w:rsid w:val="0000161B"/>
    <w:rsid w:val="000452AA"/>
    <w:rsid w:val="00064879"/>
    <w:rsid w:val="000D4278"/>
    <w:rsid w:val="001539BF"/>
    <w:rsid w:val="001702F2"/>
    <w:rsid w:val="00234FDF"/>
    <w:rsid w:val="00265D10"/>
    <w:rsid w:val="0032018B"/>
    <w:rsid w:val="003A2AB9"/>
    <w:rsid w:val="003B2C76"/>
    <w:rsid w:val="004858BC"/>
    <w:rsid w:val="00514614"/>
    <w:rsid w:val="005322DF"/>
    <w:rsid w:val="0056461C"/>
    <w:rsid w:val="00593E45"/>
    <w:rsid w:val="005B75E0"/>
    <w:rsid w:val="005E4A34"/>
    <w:rsid w:val="005F522A"/>
    <w:rsid w:val="00682FAF"/>
    <w:rsid w:val="006B50EC"/>
    <w:rsid w:val="00710D16"/>
    <w:rsid w:val="007624B3"/>
    <w:rsid w:val="007E312B"/>
    <w:rsid w:val="00833EE9"/>
    <w:rsid w:val="008C5061"/>
    <w:rsid w:val="008E45E4"/>
    <w:rsid w:val="00926823"/>
    <w:rsid w:val="00947747"/>
    <w:rsid w:val="009976C2"/>
    <w:rsid w:val="009C70E0"/>
    <w:rsid w:val="00A41937"/>
    <w:rsid w:val="00AC7B42"/>
    <w:rsid w:val="00AE7E91"/>
    <w:rsid w:val="00B8542B"/>
    <w:rsid w:val="00D9628D"/>
    <w:rsid w:val="00E128EE"/>
    <w:rsid w:val="00EA0B34"/>
    <w:rsid w:val="00EC4C97"/>
    <w:rsid w:val="00EF2C01"/>
    <w:rsid w:val="00FA10AC"/>
    <w:rsid w:val="00FB34CB"/>
    <w:rsid w:val="00FD3E4A"/>
    <w:rsid w:val="00FF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885D0"/>
  <w15:docId w15:val="{C2310ECE-046D-4FFB-A622-116BBBE3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4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22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6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2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DFBB0-D7F6-4D0D-9F59-4E90B11B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somaye sarabi</cp:lastModifiedBy>
  <cp:revision>39</cp:revision>
  <dcterms:created xsi:type="dcterms:W3CDTF">2022-08-03T05:29:00Z</dcterms:created>
  <dcterms:modified xsi:type="dcterms:W3CDTF">2022-11-15T12:01:00Z</dcterms:modified>
</cp:coreProperties>
</file>